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32"/>
          <w:rFonts w:ascii="Calibri" w:hAnsi="Calibri" w:eastAsia="Times New Roman" w:cs="Times New Roman"/>
          <w:color w:val="00000A"/>
          <w:lang w:val="pt-BR" w:eastAsia="pt-BR" w:bidi="ar-SA"/>
        </w:rPr>
      </w:pPr>
      <w:bookmarkStart w:id="0" w:name="_GoBack"/>
      <w:bookmarkStart w:id="1" w:name="_GoBack"/>
      <w:bookmarkEnd w:id="1"/>
      <w:r>
        <w:rPr>
          <w:rFonts w:ascii="Calibri" w:hAnsi="Calibri"/>
          <w:b/>
          <w:sz w:val="24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RESULTADO PRELIMINAR DO PROCESSO DE CREDENCIAMENTO</w:t>
      </w:r>
      <w:r/>
    </w:p>
    <w:p>
      <w:pPr>
        <w:pStyle w:val="Normal"/>
        <w:jc w:val="center"/>
      </w:pPr>
      <w:r>
        <w:rPr>
          <w:rFonts w:ascii="Calibri" w:hAnsi="Calibri"/>
          <w:b/>
          <w:sz w:val="32"/>
          <w:szCs w:val="32"/>
        </w:rPr>
        <w:t>EDITAL Nº38/2015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DETRAN/SP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ascii="Calibri" w:hAnsi="Calibri"/>
          <w:b/>
          <w:sz w:val="32"/>
          <w:szCs w:val="32"/>
        </w:rPr>
      </w:r>
      <w:r/>
    </w:p>
    <w:p>
      <w:pPr>
        <w:pStyle w:val="Normal"/>
        <w:spacing w:lineRule="atLeast" w:line="240"/>
        <w:ind w:left="-709" w:right="0" w:hanging="0"/>
        <w:jc w:val="both"/>
      </w:pPr>
      <w:r>
        <w:rPr>
          <w:rFonts w:ascii="Calibri" w:hAnsi="Calibri"/>
          <w:sz w:val="24"/>
          <w:szCs w:val="24"/>
        </w:rPr>
        <w:t>Conforme estipulado no Edital de Credenciamen</w:t>
      </w:r>
      <w:r>
        <w:rPr>
          <w:rFonts w:ascii="Calibri" w:hAnsi="Calibri"/>
          <w:sz w:val="24"/>
          <w:szCs w:val="24"/>
          <w:shd w:fill="FFFFFF" w:val="clear"/>
        </w:rPr>
        <w:t>to nº 38/2015</w:t>
      </w:r>
      <w:r>
        <w:rPr>
          <w:rFonts w:ascii="Calibri" w:hAnsi="Calibri"/>
          <w:sz w:val="24"/>
          <w:szCs w:val="24"/>
        </w:rPr>
        <w:t xml:space="preserve">, seguem relacionados abaixo os pedidos </w:t>
      </w:r>
      <w:r>
        <w:rPr>
          <w:rFonts w:ascii="Calibri" w:hAnsi="Calibri"/>
          <w:sz w:val="24"/>
          <w:szCs w:val="24"/>
          <w:u w:val="single"/>
        </w:rPr>
        <w:t>deferidos</w:t>
      </w:r>
      <w:r>
        <w:rPr>
          <w:rFonts w:ascii="Calibri" w:hAnsi="Calibri"/>
          <w:sz w:val="24"/>
          <w:szCs w:val="24"/>
        </w:rPr>
        <w:t xml:space="preserve"> no referido edital.</w:t>
      </w:r>
      <w:r/>
    </w:p>
    <w:p>
      <w:pPr>
        <w:pStyle w:val="Normal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10920" w:type="dxa"/>
        <w:jc w:val="lef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4"/>
        <w:gridCol w:w="2100"/>
        <w:gridCol w:w="2010"/>
        <w:gridCol w:w="3975"/>
      </w:tblGrid>
      <w:tr>
        <w:trPr>
          <w:trHeight w:val="521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EXAMINADORES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CPF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NÚMERO REGISTRO DA CNH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SITUAÇÃO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Ademir dos Reis Santos Machado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060.225.688-70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01803053562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Admilson Severino dos Santos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</w:rPr>
              <w:t>074.638.148-40</w:t>
            </w: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 xml:space="preserve"> 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03997456000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ALEX SANDRO DO NASCIMENTO SANTOS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205.962.618-88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01784601520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Alexandre Lino Soares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310.253.208-08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02226022278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ALEXANDRE RIBEIRO MARTINS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169.664.628-61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01341219986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Alexandre Soares da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172.650.908-70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04809290804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Altair Gonçalves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015.368.478-01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03087389402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ANDERSON GONÇALVES DA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155.297.318-21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02066729803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ANDERSON KANAYANA FERREIRA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271.637.028-17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02177383001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ANDRE LUIZ DE OLIVEIRA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309.928.598-67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03225277410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Andreia Bacich Albuquerque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134.229.178-61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01313435300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Barbara Grimberg Pinheiro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298.445.798-64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02728166741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CHARLES RODRIGUES PEDRO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247.883.938-59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02938125257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Cibele Aparecida Santos Bastos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327.756.538-63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03824000023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CLAUDIO CLEI FRANCISCO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163.775.508-20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02611908557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Cléber Aparecido Freitas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186.075.138-50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00648872640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CLODOALDO TORRES DOS SANTOS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143.302.548-59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03861023451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CONRADO BARBOZA ZUB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384.050.188-16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04519991629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DANIEL TREVIZOLI DE RESENDE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273.916.488-25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00821038877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Edivaldo Fialho Garcia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257.631.438-41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00941868487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Edvaldo Pereira e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011.693.138-84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01424777327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EMERSON GERALDO MARANGONI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124.112.768-93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02681955404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EVALDO DE LIMA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100.712.078-99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02221816506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</w:rPr>
              <w:t>Fabrício</w:t>
            </w: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 xml:space="preserve"> Wilton de Souza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273.579.358-33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01212849674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Francisco Alves Sobrinho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065.231.828-27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03079749609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FRANCISCO RONALDO DE ARAUJO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152.351.668-25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01199683585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GEORGE DA COSTA ALMEIDA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046.095.238-25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02419358282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Gilberto Pereira da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003.070.668-86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00672944408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GILGLEBIO DE MELO OLIVEIRA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299.668.878-30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04565383820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Gisele Menezes da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297.478.718-58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01529905580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Gislene Aparecida Moreira Santos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267.606.958-60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01195923437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Guilherme Zeppelini Filho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756.202.008-68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01557319427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HERBERT CRUZ FUENTES MELLO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218.687.738-41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01091766158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Israel Felipe Floriano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072.155.578-04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00903410311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IVAN CARNEIRO RODRIGUES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057.033.908-18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03237109919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Ivan de Aguiar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686.269.128-53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00846220703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JOÃO BATISTA GUEDES LOPES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674.107.746-49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01098352565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João Henrique Quirino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006.243.127-71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00049679992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JONDILSON DE SOUSA DE OLIVEIRA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275.022.548-54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00635277077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Jorge Alexandre Rodrigues Atui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075.514.028-10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02290882011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</w:rPr>
              <w:t>José</w:t>
            </w: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 xml:space="preserve"> Francisco Figueiredo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177.883.288-12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00688803803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JOSÉ RIBAR CHAVES BEZZERA DE MELO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283.899.618-57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04248984466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José Silvano Macedo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132.655.518-90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01429281395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José Weverton Ferreira de Souza Filho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265.831.058-70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02385590804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Joselito de Carvalho Nascimento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748.948.627-00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02534988330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JOSUE VENERANDO MALAQUIAS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174.173.758-39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02625242091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JUAREZ APARECIDO MACENA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058.231.668-50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02831945435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Leandro Fuentes Mello Miranda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316.383.218-09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01941875974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LEANDRO LOPES GUERRA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372.247.528-78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03931035206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LEONARDO CARVALHO DE SOUZA SILVA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390.187.738-08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04226184141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LILIAM GISLAINE LEME FERREIRA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334.412.368-82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03737086190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LUCIANO DOS ANJOS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257.234.428-99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01398866101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LUCIANO RODRIGUES DA SILVA PIRES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326.610.528-10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02754076058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LUIZ LOPES DE FREITAS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009.184.178-05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03113344518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Mahiba Tereza Atum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256.093.378-01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01805096843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Marcelo de Oliveira Bruno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</w:rPr>
              <w:t>068.984.988-51</w:t>
            </w: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 xml:space="preserve"> 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00851817194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MARCELO RODRIGUES BARBOSA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221.408.928-44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00877073282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MARCIA DE OLIVEIRA CAMARA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064.138.428-90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03876092621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MARIO NAVARRO BACICH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346.793.268-16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03123912246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MARIO ZANCA BACICH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011.674.128-77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00724587840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Marli Aparecida Avelar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004.347.328-85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03070312962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</w:pPr>
            <w:r>
              <w:rPr>
                <w:rFonts w:ascii="Calibri" w:hAnsi="Calibri"/>
                <w:caps/>
                <w:sz w:val="24"/>
                <w:szCs w:val="24"/>
                <w:lang w:val="pt-BR"/>
              </w:rPr>
              <w:t>Maurício Luis de Carvalho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148.479.018-94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03113316130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MIRACILDA JOSE DE OLIVEIRA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820.749.176-00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01357413974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NELMA LEITE VIEIRA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884.495.998-49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00703569437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OSIEL HENRIQUE VIEIRA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293.906.668-05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00763223768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PAULO SERGIO BELCHIOR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578.212.088-68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03169454633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RAFAEL JORGE SALGUEIRO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129.862.978-03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00595014929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Renata Neves Leite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893.358.304-10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00625851070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ROGERIO MASSAHARU MORISHITA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077.965.888-44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01700286027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RONI ALEXANDRE DE CASTRO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124.085.848-50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02335275971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RONI MOTA RODILHA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326.266.928-83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02806994638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RUBENS DA SILVA VEIGA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082.646.188-39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04196672305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VALDENOR JOSE LOPES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060.211.608-27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01163691420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VALERIO RODRIGUES DA SILVA JUNIOR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119.286.758-08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02843048400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Vera Lúcia Kakimoto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169.412.198-40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01118867705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  <w:tr>
        <w:trPr>
          <w:trHeight w:val="54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Washington Oliveira Rosalin</w:t>
            </w:r>
            <w:r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054.038.148-92</w:t>
            </w:r>
            <w:r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02777829337</w:t>
            </w:r>
            <w:r/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aps/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aps/>
                <w:sz w:val="24"/>
                <w:szCs w:val="24"/>
              </w:rPr>
              <w:t>DEFERIDO</w:t>
            </w:r>
            <w:r/>
          </w:p>
        </w:tc>
      </w:tr>
    </w:tbl>
    <w:p>
      <w:pPr>
        <w:pStyle w:val="Normal"/>
        <w:spacing w:lineRule="auto" w:line="36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Normal"/>
        <w:spacing w:lineRule="atLeast" w:line="240"/>
        <w:ind w:left="-709" w:right="0" w:hanging="0"/>
        <w:jc w:val="both"/>
      </w:pPr>
      <w:r>
        <w:rPr>
          <w:rFonts w:ascii="Calibri" w:hAnsi="Calibri"/>
          <w:sz w:val="24"/>
          <w:szCs w:val="24"/>
        </w:rPr>
        <w:t>Conforme estipulado no Edital de Credenciament</w:t>
      </w:r>
      <w:r>
        <w:rPr>
          <w:rFonts w:ascii="Calibri" w:hAnsi="Calibri"/>
          <w:sz w:val="24"/>
          <w:szCs w:val="24"/>
          <w:shd w:fill="FFFFFF" w:val="clear"/>
        </w:rPr>
        <w:t>o nº 38/2015, seg</w:t>
      </w:r>
      <w:r>
        <w:rPr>
          <w:rFonts w:ascii="Calibri" w:hAnsi="Calibri"/>
          <w:sz w:val="24"/>
          <w:szCs w:val="24"/>
        </w:rPr>
        <w:t xml:space="preserve">uem relacionados abaixo os pedidos </w:t>
      </w:r>
      <w:r>
        <w:rPr>
          <w:rFonts w:ascii="Calibri" w:hAnsi="Calibri"/>
          <w:sz w:val="24"/>
          <w:szCs w:val="24"/>
          <w:u w:val="single"/>
        </w:rPr>
        <w:t>indeferidos</w:t>
      </w:r>
      <w:r>
        <w:rPr>
          <w:rFonts w:ascii="Calibri" w:hAnsi="Calibri"/>
          <w:sz w:val="24"/>
          <w:szCs w:val="24"/>
        </w:rPr>
        <w:t xml:space="preserve"> no referido edital.</w:t>
      </w:r>
      <w:r/>
    </w:p>
    <w:p>
      <w:pPr>
        <w:pStyle w:val="Normal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10876" w:type="dxa"/>
        <w:jc w:val="left"/>
        <w:tblInd w:w="-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33"/>
        <w:gridCol w:w="1980"/>
        <w:gridCol w:w="1634"/>
        <w:gridCol w:w="1530"/>
        <w:gridCol w:w="3799"/>
      </w:tblGrid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EXAMINADORES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CPF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NÚMERO REGISTRO DA CNH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SITUAÇÃO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MOTIVO</w:t>
            </w:r>
            <w:r/>
          </w:p>
        </w:tc>
      </w:tr>
      <w:tr>
        <w:trPr>
          <w:trHeight w:val="986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FFFFFF" w:val="clear"/>
              </w:rPr>
              <w:t>Ademar Dias Munhoz</w:t>
            </w:r>
            <w:r/>
          </w:p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eastAsia="Times New Roman" w:cs="Lucida Sans"/>
                <w:color w:val="333333"/>
                <w:lang w:val="pt-BR" w:eastAsia="pt-BR" w:bidi="ar-SA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035.707.248-08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02650230500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“J”, “K” “M” e “O”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cs="Lucida Sans" w:ascii="Calibri" w:hAnsi="Calibri"/>
                <w:b w:val="false"/>
                <w:bCs w:val="false"/>
                <w:i w:val="false"/>
                <w:caps/>
                <w:color w:val="362B36"/>
                <w:spacing w:val="0"/>
                <w:sz w:val="24"/>
                <w:szCs w:val="24"/>
                <w:shd w:fill="FFFFFF" w:val="clear"/>
              </w:rPr>
              <w:t>ADILSON LUIZ LELI</w:t>
            </w:r>
            <w:r>
              <w:rPr>
                <w:rFonts w:cs="Lucida Sans" w:ascii="Calibri" w:hAnsi="Calibri"/>
                <w:caps/>
                <w:color w:val="333333"/>
                <w:sz w:val="24"/>
                <w:szCs w:val="24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bCs w:val="false"/>
                <w:i w:val="false"/>
                <w:caps/>
                <w:color w:val="362B36"/>
                <w:spacing w:val="0"/>
                <w:sz w:val="24"/>
                <w:szCs w:val="24"/>
                <w:shd w:fill="FFFFFF" w:val="clear"/>
              </w:rPr>
              <w:t>072.195.528-2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03657202883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Lucida Sans" w:ascii="Calibri" w:hAnsi="Calibri"/>
                <w:b/>
                <w:bCs/>
                <w:color w:val="333333"/>
                <w:sz w:val="24"/>
                <w:szCs w:val="24"/>
                <w:shd w:fill="FFFFFF" w:val="clear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Calibri" w:hAnsi="Calibri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Alisson Paixão de Oliveira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279.487.618-02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00786501395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, “N” e “O”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Allan Delon Pereira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165.489.318-82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02456341649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Altamiro de Oliveira Favero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201.030.668-61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01610573603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Altemar Nicolino Pereira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118.828.078-39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00900447947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letras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Antidio de Oliveira Santos Filho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752.191.588-72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00605145381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exigibilidade disposto no item 2.1 letra “B” e “C”; 3.2 letra “J” do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Antônio Adalton de Souza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536.500.771-91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00047229479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“i”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Antonio Marcos Batista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266.116.798-63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02111017621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letras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b” e “c” e item 3.2 letras “b” e “j”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Arial"/>
              </w:rPr>
            </w:pPr>
            <w:r>
              <w:rPr>
                <w:rFonts w:cs="Arial" w:ascii="Calibri" w:hAnsi="Calibri"/>
                <w:b w:val="false"/>
                <w:bCs w:val="false"/>
                <w:caps/>
                <w:sz w:val="24"/>
                <w:szCs w:val="24"/>
                <w:shd w:fill="FFFFFF" w:val="clear"/>
              </w:rPr>
              <w:t>Antonio Moreira Rodrigues Junior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078.843.028-96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04136551694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caps/>
                <w:sz w:val="24"/>
                <w:szCs w:val="24"/>
                <w:shd w:fill="FFFFFF" w:val="clear"/>
              </w:rPr>
              <w:t>Bruno Pereira Cruz</w:t>
            </w:r>
            <w:r/>
          </w:p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eastAsia="Times New Roman" w:cs="Lucida Sans"/>
                <w:color w:val="333333"/>
                <w:lang w:val="pt-BR" w:eastAsia="pt-BR" w:bidi="ar-SA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315.313.288-73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01923985250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Caio César Carmo Munin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379.377.788-06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04233694508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“J”, “N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e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Carlos Eduardo de Faria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359.842.088-90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03806675009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“J” e “N”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Célia Regina da Silva Ferreira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122.498.598-25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02576974013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“G”, “H” e “K”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i w:val="false"/>
                <w:caps/>
                <w:spacing w:val="0"/>
                <w:sz w:val="24"/>
                <w:szCs w:val="24"/>
              </w:rPr>
              <w:t>CELSO IZILDO DE SANTANA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656.961.588-20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01363077719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Cléber Mendes Carvalho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134.886.738-80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01392107678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2.1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“B” e item 3.2 letras “J” e “K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Danilo Rinaldi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248.865.508-27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01722890393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ilidade disposto no item 3.2 letras “B” e “M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David Araujo Rabelo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066.405.588-58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04337978257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e item 3.2 letra “g” e “n” do Edital 38/2015.</w:t>
            </w:r>
            <w:r/>
          </w:p>
        </w:tc>
      </w:tr>
      <w:tr>
        <w:trPr>
          <w:trHeight w:val="376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David Paes Leme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022.664.618-18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02072518413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Dayane do Espirito Santo de Barros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219.680.118-62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03431168585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exigibilidade disposto no item 2.1 letra  “C”; 3.2 letra “B”, “H”, “J”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Décio Pereira Cosentino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022.179.098-51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01423147930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“b” e item 3.2 letras “j”, “n” e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Deivid Diniz da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385.332.188-77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04863897702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C” e “E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i w:val="false"/>
                <w:caps/>
                <w:color w:val="362B36"/>
                <w:spacing w:val="0"/>
                <w:sz w:val="24"/>
                <w:szCs w:val="24"/>
              </w:rPr>
              <w:t>DENIS LIRA UMBELINO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62B36"/>
                <w:spacing w:val="0"/>
                <w:sz w:val="24"/>
                <w:szCs w:val="24"/>
              </w:rPr>
              <w:t>311.865.598-45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02461586977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Denis Tadeu Ribeiro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317.821.728-23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02797144244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e item 3.2 letra “e”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i w:val="false"/>
                <w:caps/>
                <w:color w:val="362B36"/>
                <w:spacing w:val="0"/>
                <w:sz w:val="24"/>
                <w:szCs w:val="24"/>
              </w:rPr>
              <w:t>EDILSON SOUZA SOARES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088.282.218-79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02487476449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Edison Roberto dos Santos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090.969.138-09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03011094924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B” e item 3.2 letras 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Edivaldo de Camargo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087.289.248-43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04045997042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</w:pPr>
            <w:r>
              <w:rPr>
                <w:rFonts w:cs="Lucida Sans" w:ascii="Calibri" w:hAnsi="Calibri"/>
                <w:b w:val="false"/>
                <w:bCs w:val="false"/>
                <w:i w:val="false"/>
                <w:caps/>
                <w:color w:val="362B36"/>
                <w:spacing w:val="0"/>
                <w:sz w:val="24"/>
                <w:szCs w:val="24"/>
                <w:shd w:fill="FFFFFF" w:val="clear"/>
              </w:rPr>
              <w:t>EDNILSON JOSE BARBOSA</w:t>
            </w: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150.565.458-05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00860175179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Edson da Silva Trindade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066.156.538-69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02968336783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a “I” e item 3.2 letras “J”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EDUARDO ALVES MUNIZ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340.247.838-23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03447382300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Elaine Aparecida Bella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sz w:val="24"/>
                <w:szCs w:val="24"/>
              </w:rPr>
              <w:t xml:space="preserve">166.414.058-18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03433913648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Elaine Manoel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010.222.868-03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01606846706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“b”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Eliseu Silvestre Roberto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104.240.828-96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01551678840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“A”, “B”,” D”,“M” e “N”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</w:pPr>
            <w:r>
              <w:rPr>
                <w:rFonts w:cs="Lucida Sans" w:ascii="Calibri" w:hAnsi="Calibri"/>
                <w:b w:val="false"/>
                <w:bCs w:val="false"/>
                <w:i w:val="false"/>
                <w:caps/>
                <w:color w:val="362B36"/>
                <w:spacing w:val="0"/>
                <w:sz w:val="24"/>
                <w:szCs w:val="24"/>
                <w:shd w:fill="FFFFFF" w:val="clear"/>
              </w:rPr>
              <w:t>ELTON DA SILVA ALMEIDA</w:t>
            </w: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62B36"/>
                <w:spacing w:val="0"/>
                <w:sz w:val="24"/>
                <w:szCs w:val="24"/>
              </w:rPr>
              <w:t>301.951.028-78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04456793500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Fábio Alexandre Belloni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175.696.698-27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02963266361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Fábio Fratin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281.125.418-84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00766283651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“b” do Edital 38/2015.</w:t>
            </w:r>
            <w:r/>
          </w:p>
        </w:tc>
      </w:tr>
      <w:tr>
        <w:trPr>
          <w:trHeight w:val="96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Fábio Ricardo Lopes Nunes Rosa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132.985968-50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02227049639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do Edital 38/2015.</w:t>
            </w:r>
            <w:r/>
          </w:p>
        </w:tc>
      </w:tr>
      <w:tr>
        <w:trPr>
          <w:trHeight w:val="1140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FAGNER EDUARDO NOBREGA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217.107.318-77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02269568773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Fernando Odair Pickardt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845.712.508-78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02970645802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 “j”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Francione Borges Palhari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079.438.468-42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04452563230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FRANCISCO CARLOS DE SOUSA LIMA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118.240.798-69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01837893286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caps/>
                <w:color w:val="333333"/>
                <w:sz w:val="24"/>
                <w:szCs w:val="24"/>
              </w:rPr>
              <w:t>Geraldo Domingues Filho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122.482.568-33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02766400928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/>
                <w:bCs/>
                <w:color w:val="333333"/>
                <w:sz w:val="24"/>
                <w:szCs w:val="24"/>
                <w:shd w:fill="FFFFFF" w:val="clear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“b” e “c”; 3.2 letra “j” e “n”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Hélio Luiz de Oliveira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037.584.778-24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04397338800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2.1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“J” e item 3.2 letras “A”, “C”, “I”, “J”, “M” e “N”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Helio Miguel Ribeiro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795.509.839-00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03001443198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letras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b” e “c” e item 3.2 letras “G”, “H”, “J”, “K” e 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Hiram Theodoro Henriques de Araujo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104.699.228-77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03109406939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“m”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Jackson Miranda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796.288.348-00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01140833200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J” e “N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Jeziel da Rocha Reis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290.265.138-44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00888266836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João Carlos Ferreira da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794.193.998-34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01088228933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letras “i” e “j”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João Carlos Sansoni Rego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606.683.697-87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00479482271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“m”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João Francisco Peres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sz w:val="24"/>
                <w:szCs w:val="24"/>
              </w:rPr>
              <w:t xml:space="preserve">084.844.218-05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04268104793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 “n”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Júlio César Fiorito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022.143.978-17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02050475712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letras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N” e “O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>JULIO CESAR SCAVRONE DIAS</w:t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62B36"/>
                <w:spacing w:val="0"/>
                <w:sz w:val="24"/>
                <w:szCs w:val="24"/>
              </w:rPr>
              <w:t>311.320.058-09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01918481381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Júlio Rodrigues da Silva Neto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455.506.465-87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00850258041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“B”, “M”  e 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</w:pPr>
            <w:r>
              <w:rPr>
                <w:rFonts w:cs="Lucida Sans" w:ascii="Calibri" w:hAnsi="Calibri"/>
                <w:b w:val="false"/>
                <w:bCs w:val="false"/>
                <w:i w:val="false"/>
                <w:caps/>
                <w:color w:val="362B36"/>
                <w:spacing w:val="0"/>
                <w:sz w:val="24"/>
                <w:szCs w:val="24"/>
                <w:shd w:fill="FFFFFF" w:val="clear"/>
              </w:rPr>
              <w:t>LEONILDO BATISTA</w:t>
            </w: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166.710.348-26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03010332550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Liliane de Almeida Dias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413.136.278-36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05059898589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Luis Carlos Fontana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083.165.368-03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03651037143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“i”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Luíza Macedo do Nascimento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134.577.388-90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01659636388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, “N” e “O” do Edital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Marciel Marcelino da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073.719.808-75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02339945261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Marcos Antônio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sz w:val="24"/>
                <w:szCs w:val="24"/>
              </w:rPr>
              <w:t xml:space="preserve">224.995.118-77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01282843970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“m”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, “N” e 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Marcos Chicon Lockemann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082.466.798-05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04283394245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4.1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Marcos de Barros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170.147.708-45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01776106574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MARCOS DE SOUSA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041.821.348-85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03647018121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Mario Soares Vieira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223.034.368-85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01037247513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“A”, ”G”, “H”, “J”, “K” e “N”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Natanael Pereira de Souza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110.951.068-30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01750602506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“i”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Nelito Pereira Ribeiro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079.305.258-05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03676499236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letras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 “J” e “O” d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Nelson de Oliveira Dantas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075.781.178-74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01140637641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exigibilidade disposto no item 2.1 letra “C”,“E”, “H”; 3.2 letra “J” e “N”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Nélson Napoleão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104.050.848-03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01455693605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Orlando Coelho Reis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077.543.678-07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02757179089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letras “e”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</w:pPr>
            <w:r>
              <w:rPr>
                <w:rFonts w:cs="Lucida Sans" w:ascii="Calibri" w:hAnsi="Calibri"/>
                <w:b w:val="false"/>
                <w:bCs w:val="false"/>
                <w:i w:val="false"/>
                <w:caps/>
                <w:color w:val="362B36"/>
                <w:spacing w:val="0"/>
                <w:sz w:val="24"/>
                <w:szCs w:val="24"/>
                <w:shd w:fill="FFFFFF" w:val="clear"/>
              </w:rPr>
              <w:t>RAQUEL MARTINS DE LIMA</w:t>
            </w: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 xml:space="preserve"> 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62B36"/>
                <w:spacing w:val="0"/>
                <w:sz w:val="24"/>
                <w:szCs w:val="24"/>
              </w:rPr>
              <w:t>292.859.718-22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01876472018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Arial"/>
              </w:rPr>
            </w:pPr>
            <w:r>
              <w:rPr>
                <w:rFonts w:cs="Arial" w:ascii="Calibri" w:hAnsi="Calibri"/>
                <w:b w:val="false"/>
                <w:bCs w:val="false"/>
                <w:caps/>
                <w:sz w:val="24"/>
                <w:szCs w:val="24"/>
                <w:shd w:fill="FFFFFF" w:val="clear"/>
              </w:rPr>
              <w:t>Regina Célia da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125.679.528-37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01810937195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 “c”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Reginaldo Pires da Silva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083.228.268-50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02801419260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exigibilidade disposto no item 2.1 letra “C”; 3.2 letra “J” e “N”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Roberto Bortoloto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003.703.348-41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02758043870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“o” do Edital 38/2015.</w:t>
            </w:r>
            <w:r/>
          </w:p>
        </w:tc>
      </w:tr>
      <w:tr>
        <w:trPr>
          <w:trHeight w:val="1055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Ronaldo Carlos Medeiros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033.458.988-61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02193248186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 “m”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Sandro Sanches Lamarca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149.846.398-30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01256181900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xigibilidade disposto no item 2.1 letra “C”; 3.2 letra “J” d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SARAH AUGUSTA DE SANTANA OLIVEIRA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337.658.148-73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03563686828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hd w:fill="FFFFFF" w:val="clear"/>
                <w:sz w:val="24"/>
                <w:b/>
                <w:szCs w:val="24"/>
                <w:bCs/>
                <w:rFonts w:ascii="Calibri" w:hAnsi="Calibri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Sebastião Garcia da Cunha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033.747.868-63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01418232480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xigibilidade disposto no item 2.1 letra “C”; 3.2 letra “O”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Sérgio Ricardo dos Santos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144.746.318-89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02981723624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“N”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Arial"/>
              </w:rPr>
            </w:pPr>
            <w:r>
              <w:rPr>
                <w:rFonts w:cs="Arial" w:ascii="Calibri" w:hAnsi="Calibri"/>
                <w:b w:val="false"/>
                <w:bCs w:val="false"/>
                <w:caps/>
                <w:sz w:val="24"/>
                <w:szCs w:val="24"/>
                <w:shd w:fill="FFFFFF" w:val="clear"/>
              </w:rPr>
              <w:t>Sidnei Menezes de Jesus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278.863.578-84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02044458638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Sirlei Aparecida Sales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278.735.988-45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02495426147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“i”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TARLIS ROBERTO DE LIMA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219.560.408-54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00709379135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Thiago Lopes de Castro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229.772.968-59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03960342962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“j”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 e “O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Thiago Moraes Bignelli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277.594.418-35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00723184577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Uilemberguem Alves Oliveira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067.900.768-75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03316118604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 xml:space="preserve">“B” e “O” 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Vagner Martins Soares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390.670.842-04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01426513416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“m” e “o”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Valeria Ferreira Coutinho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149.154.798-70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02910684752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E” e “O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Vanessa Ferraz Santos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288.156.938-23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00916269119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3.2 letras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“J” e “N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Vânia Carla Medeiros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</w:pPr>
            <w:r>
              <w:rPr>
                <w:rFonts w:ascii="Calibri" w:hAnsi="Calibri"/>
                <w:sz w:val="24"/>
                <w:szCs w:val="24"/>
              </w:rPr>
              <w:t xml:space="preserve">296.223.218-36 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01314548260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2.1 letra “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I” e item 3.2 letras “A”, “G”, “H”, “J”, “K”,“M” e “N”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Vera Lúcia Mendes Teles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012.553.458-29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03536428139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“m” e “n”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Virginia Dias de Moraes Goes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202.550.068-88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02882260240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Não preencheu o requisito de exigibilidade disposto no item 2.1 letra 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sz w:val="24"/>
                <w:szCs w:val="24"/>
                <w:shd w:fill="FFFFFF" w:val="clear"/>
              </w:rPr>
              <w:t>“c” e item 3.2 letra “j”</w:t>
            </w: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 xml:space="preserve"> do Edital 38/2015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Cabealho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Wagner da Silva Sales</w:t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192.826.108-61</w:t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03425754635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  <w:shd w:fill="FFFFFF" w:val="clear"/>
              </w:rPr>
              <w:t>Não preencheu o requisito de exigibilidade disposto no item 3.2 letra “m” do Edital 38/2015.</w:t>
            </w:r>
            <w:r/>
          </w:p>
        </w:tc>
      </w:tr>
      <w:tr>
        <w:trPr>
          <w:trHeight w:val="513" w:hRule="atLeast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caps/>
                <w:sz w:val="24"/>
                <w:b w:val="false"/>
                <w:shd w:fill="FFFFFF" w:val="clear"/>
                <w:sz w:val="24"/>
                <w:b w:val="false"/>
                <w:szCs w:val="24"/>
                <w:bCs w:val="false"/>
                <w:rFonts w:ascii="Calibri" w:hAnsi="Calibri" w:cs="Lucida Sans"/>
                <w:color w:val="333333"/>
              </w:rPr>
            </w:pPr>
            <w:r>
              <w:rPr>
                <w:rFonts w:cs="Lucida Sans" w:ascii="Calibri" w:hAnsi="Calibri"/>
                <w:b w:val="false"/>
                <w:bCs w:val="false"/>
                <w:caps/>
                <w:color w:val="333333"/>
                <w:sz w:val="24"/>
                <w:szCs w:val="24"/>
                <w:shd w:fill="FFFFFF" w:val="clear"/>
              </w:rPr>
              <w:t>WALTER OSCAR PEREIRA CRUZ</w:t>
            </w:r>
            <w:r/>
          </w:p>
          <w:p>
            <w:pPr>
              <w:pStyle w:val="Normal"/>
              <w:jc w:val="left"/>
              <w:rPr>
                <w:caps/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br/>
            </w:r>
            <w:r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054.612.876-97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/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03380418629</w:t>
            </w:r>
            <w:r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INDEFERIDO</w:t>
            </w:r>
            <w:r/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Calibri" w:hAnsi="Calibri"/>
                <w:b/>
                <w:bCs/>
                <w:sz w:val="24"/>
                <w:szCs w:val="24"/>
                <w:shd w:fill="FFFFFF" w:val="clear"/>
              </w:rPr>
              <w:t>Não apresentou os documentos comprobatórios exigíveis pelo Edital 38/2015.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ascii="Calibri" w:hAnsi="Calibri"/>
          <w:sz w:val="24"/>
          <w:szCs w:val="24"/>
        </w:rPr>
      </w:r>
      <w:r/>
    </w:p>
    <w:p>
      <w:pPr>
        <w:pStyle w:val="Normal"/>
        <w:spacing w:lineRule="atLeast" w:line="240"/>
        <w:ind w:left="-709" w:right="0" w:hanging="0"/>
        <w:jc w:val="both"/>
      </w:pPr>
      <w:r>
        <w:rPr>
          <w:rFonts w:ascii="Calibri" w:hAnsi="Calibri"/>
          <w:sz w:val="24"/>
          <w:szCs w:val="24"/>
        </w:rPr>
        <w:t>Em conformidade com o item 4.4 do referido edital, os interessados poderão recorrer da decisão de indeferimento no prazo de 03 (três) dias úteis contados da publicação do resultado preliminar, apresentando o recurso no mesmo local da inscrição.</w:t>
      </w:r>
      <w:r/>
    </w:p>
    <w:sectPr>
      <w:headerReference w:type="default" r:id="rId2"/>
      <w:type w:val="nextPage"/>
      <w:pgSz w:w="11906" w:h="16838"/>
      <w:pgMar w:left="1797" w:right="1275" w:header="425" w:top="482" w:footer="0" w:bottom="709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pt-BR" w:eastAsia="pt-BR" w:bidi="ar-SA"/>
      </w:rPr>
    </w:pPr>
    <w:r>
      <w:rPr/>
      <w:drawing>
        <wp:anchor behindDoc="1" distT="0" distB="0" distL="114300" distR="114300" simplePos="0" locked="0" layoutInCell="1" allowOverlap="1" relativeHeight="12">
          <wp:simplePos x="0" y="0"/>
          <wp:positionH relativeFrom="margin">
            <wp:posOffset>-628650</wp:posOffset>
          </wp:positionH>
          <wp:positionV relativeFrom="margin">
            <wp:posOffset>-1050925</wp:posOffset>
          </wp:positionV>
          <wp:extent cx="1069975" cy="977900"/>
          <wp:effectExtent l="0" t="0" r="0" b="0"/>
          <wp:wrapSquare wrapText="bothSides"/>
          <wp:docPr id="1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pt-BR" w:eastAsia="pt-BR" w:bidi="ar-SA"/>
      </w:rPr>
    </w:pPr>
    <w:r>
      <w:rPr/>
    </w:r>
    <w:r/>
  </w:p>
  <w:p>
    <w:pPr>
      <w:pStyle w:val="Cabealho"/>
      <w:jc w:val="center"/>
      <w:rPr>
        <w:sz w:val="26"/>
        <w:b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</w:rPr>
      <w:t>GOVERNO DO ESTADO DE SÃO PAULO</w:t>
    </w:r>
    <w:r/>
  </w:p>
  <w:p>
    <w:pPr>
      <w:pStyle w:val="Cabealho"/>
      <w:jc w:val="center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>SECRETARIA DE PLANEJAMENTO E GESTÃO</w:t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4876800</wp:posOffset>
          </wp:positionH>
          <wp:positionV relativeFrom="paragraph">
            <wp:posOffset>106045</wp:posOffset>
          </wp:positionV>
          <wp:extent cx="1343025" cy="347345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 xml:space="preserve">                  </w:t>
    </w:r>
    <w:r>
      <w:rPr>
        <w:rFonts w:cs="Arial" w:ascii="Arial" w:hAnsi="Arial"/>
        <w:b/>
        <w:sz w:val="22"/>
        <w:szCs w:val="22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</w:rPr>
      <w:t xml:space="preserve">SUPERINTENDÊNCIA </w:t>
    </w:r>
    <w:r>
      <w:rPr>
        <w:rFonts w:cs="Arial" w:ascii="Arial" w:hAnsi="Arial"/>
        <w:b/>
        <w:shd w:fill="FFFFFF" w:val="clear"/>
      </w:rPr>
      <w:t>– SOROCABA I</w:t>
    </w:r>
    <w:r/>
  </w:p>
  <w:p>
    <w:pPr>
      <w:pStyle w:val="Cabealho"/>
      <w:jc w:val="center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pt-BR" w:eastAsia="pt-BR" w:bidi="ar-SA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pPr>
      <w:keepNext/>
      <w:jc w:val="both"/>
      <w:outlineLvl w:val="0"/>
    </w:pPr>
    <w:rPr>
      <w:i/>
      <w:sz w:val="26"/>
    </w:rPr>
  </w:style>
  <w:style w:type="paragraph" w:styleId="Ttulo2">
    <w:name w:val="Título 2"/>
    <w:basedOn w:val="Normal"/>
    <w:next w:val="Normal"/>
    <w:pPr>
      <w:keepNext/>
      <w:jc w:val="both"/>
      <w:outlineLvl w:val="1"/>
    </w:pPr>
    <w:rPr>
      <w:b/>
      <w:sz w:val="24"/>
    </w:rPr>
  </w:style>
  <w:style w:type="paragraph" w:styleId="Ttulo3">
    <w:name w:val="Título 3"/>
    <w:basedOn w:val="Normal"/>
    <w:next w:val="Normal"/>
    <w:pPr>
      <w:keepNext/>
      <w:jc w:val="both"/>
      <w:outlineLvl w:val="2"/>
    </w:pPr>
    <w:rPr>
      <w:rFonts w:ascii="Arial" w:hAnsi="Arial"/>
      <w:i/>
      <w:sz w:val="26"/>
      <w:u w:val="single"/>
    </w:rPr>
  </w:style>
  <w:style w:type="paragraph" w:styleId="Ttulo4">
    <w:name w:val="Título 4"/>
    <w:basedOn w:val="Normal"/>
    <w:next w:val="Normal"/>
    <w:pPr>
      <w:keepNext/>
      <w:jc w:val="both"/>
      <w:outlineLvl w:val="3"/>
    </w:pPr>
    <w:rPr>
      <w:i/>
      <w:sz w:val="28"/>
    </w:rPr>
  </w:style>
  <w:style w:type="paragraph" w:styleId="Ttulo5">
    <w:name w:val="Título 5"/>
    <w:basedOn w:val="Normal"/>
    <w:next w:val="Normal"/>
    <w:pPr>
      <w:keepNext/>
      <w:outlineLvl w:val="4"/>
    </w:pPr>
    <w:rPr>
      <w:i/>
      <w:sz w:val="26"/>
    </w:rPr>
  </w:style>
  <w:style w:type="paragraph" w:styleId="Ttulo6">
    <w:name w:val="Título 6"/>
    <w:basedOn w:val="Normal"/>
    <w:next w:val="Normal"/>
    <w:pPr>
      <w:keepNext/>
      <w:outlineLvl w:val="5"/>
    </w:pPr>
    <w:rPr>
      <w:i/>
      <w:sz w:val="28"/>
    </w:rPr>
  </w:style>
  <w:style w:type="paragraph" w:styleId="Ttulo7">
    <w:name w:val="Título 7"/>
    <w:basedOn w:val="Normal"/>
    <w:next w:val="Normal"/>
    <w:pPr>
      <w:keepNext/>
      <w:spacing w:lineRule="auto" w:line="360"/>
      <w:ind w:left="0" w:right="0" w:firstLine="3686"/>
      <w:jc w:val="center"/>
      <w:outlineLvl w:val="6"/>
    </w:pPr>
    <w:rPr>
      <w:sz w:val="28"/>
      <w:lang w:val="x-none" w:eastAsia="x-none"/>
    </w:rPr>
  </w:style>
  <w:style w:type="paragraph" w:styleId="Ttulo8">
    <w:name w:val="Título 8"/>
    <w:basedOn w:val="Normal"/>
    <w:next w:val="Normal"/>
    <w:pPr>
      <w:keepNext/>
      <w:outlineLvl w:val="7"/>
    </w:pPr>
    <w:rPr>
      <w:sz w:val="26"/>
      <w:u w:val="single"/>
    </w:rPr>
  </w:style>
  <w:style w:type="character" w:styleId="DefaultParagraphFont">
    <w:name w:val="Default Paragraph Font"/>
    <w:rPr/>
  </w:style>
  <w:style w:type="character" w:styleId="Ttulo7Char">
    <w:name w:val="Título 7 Char"/>
    <w:rPr>
      <w:sz w:val="28"/>
    </w:rPr>
  </w:style>
  <w:style w:type="character" w:styleId="F31">
    <w:name w:val="f31"/>
    <w:rPr>
      <w:rFonts w:ascii="Bookman Old Style" w:hAnsi="Bookman Old Style"/>
      <w:sz w:val="22"/>
      <w:szCs w:val="22"/>
    </w:rPr>
  </w:style>
  <w:style w:type="character" w:styleId="F41">
    <w:name w:val="f41"/>
    <w:rPr>
      <w:rFonts w:ascii="Bookman Old Style" w:hAnsi="Bookman Old Style"/>
      <w:sz w:val="22"/>
      <w:szCs w:val="22"/>
    </w:rPr>
  </w:style>
  <w:style w:type="character" w:styleId="F21">
    <w:name w:val="f21"/>
    <w:rPr>
      <w:rFonts w:ascii="Book Antiqua" w:hAnsi="Book Antiqua"/>
      <w:sz w:val="24"/>
      <w:szCs w:val="24"/>
    </w:rPr>
  </w:style>
  <w:style w:type="character" w:styleId="CabealhoChar">
    <w:name w:val="Cabeçalho Char"/>
    <w:basedOn w:val="DefaultParagraphFont"/>
    <w:rPr/>
  </w:style>
  <w:style w:type="character" w:styleId="LinkdaInternet">
    <w:name w:val="Link da Internet"/>
    <w:rPr>
      <w:color w:val="0000FF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>
      <w:sz w:val="28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DocumentMap">
    <w:name w:val="Document Map"/>
    <w:basedOn w:val="Normal"/>
    <w:pPr>
      <w:shd w:fill="000080" w:val="clear"/>
    </w:pPr>
    <w:rPr>
      <w:rFonts w:ascii="Tahoma" w:hAnsi="Tahoma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Padro">
    <w:name w:val="Padrão"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Arial Unicode MS" w:cs="Mangal"/>
      <w:color w:val="00000A"/>
      <w:sz w:val="24"/>
      <w:szCs w:val="24"/>
      <w:lang w:val="pt-BR" w:eastAsia="zh-CN" w:bidi="hi-IN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Xl65">
    <w:name w:val="xl65"/>
    <w:basedOn w:val="Normal"/>
    <w:pPr>
      <w:spacing w:before="280" w:after="280"/>
      <w:jc w:val="center"/>
    </w:pPr>
    <w:rPr>
      <w:sz w:val="24"/>
      <w:szCs w:val="24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>
    <w:name w:val="No List"/>
  </w:style>
  <w:style w:type="numbering" w:styleId="Semlista1">
    <w:name w:val="Sem lista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Oficio.dotx</Template>
  <TotalTime>49995</TotalTime>
  <Application>LibreOffice/4.3.2.2$Windows_x86 LibreOffice_project/edfb5295ba211bd31ad47d0bad0118690f76407d</Application>
  <Paragraphs>797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2015-08-07T14:22:00Z</dcterms:created>
  <dc:creator>Thiago Morina Gonçalves e Souza</dc:creator>
  <dc:language>pt-BR</dc:language>
  <cp:lastPrinted>2014-05-19T13:00:00Z</cp:lastPrinted>
  <dcterms:modified xsi:type="dcterms:W3CDTF">2016-03-30T14:44:29Z</dcterms:modified>
  <cp:revision>117</cp:revision>
  <dc:title>AV</dc:title>
</cp:coreProperties>
</file>